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28C" w:rsidRPr="00AD3251" w:rsidRDefault="00B1228C" w:rsidP="00B1228C">
      <w:pPr>
        <w:spacing w:after="120"/>
        <w:jc w:val="center"/>
        <w:textAlignment w:val="baseline"/>
        <w:rPr>
          <w:rFonts w:ascii="Tahoma" w:eastAsia="Tahoma" w:hAnsi="Tahoma" w:cs="Tahoma"/>
          <w:b/>
          <w:color w:val="000000"/>
          <w:sz w:val="20"/>
          <w:szCs w:val="20"/>
        </w:rPr>
      </w:pPr>
      <w:r w:rsidRPr="00AD3251">
        <w:rPr>
          <w:rFonts w:ascii="Tahoma" w:eastAsia="Tahoma" w:hAnsi="Tahoma" w:cs="Tahoma"/>
          <w:b/>
          <w:color w:val="000000"/>
          <w:sz w:val="20"/>
          <w:szCs w:val="20"/>
        </w:rPr>
        <w:t xml:space="preserve">JOB DESCRIPTION </w:t>
      </w:r>
      <w:r w:rsidRPr="00AD3251">
        <w:rPr>
          <w:rFonts w:ascii="Tahoma" w:eastAsia="Tahoma" w:hAnsi="Tahoma" w:cs="Tahoma"/>
          <w:b/>
          <w:color w:val="000000"/>
          <w:sz w:val="20"/>
          <w:szCs w:val="20"/>
        </w:rPr>
        <w:br/>
        <w:t>SECRETARY</w:t>
      </w:r>
    </w:p>
    <w:p w:rsidR="00B1228C" w:rsidRPr="007D08F8" w:rsidRDefault="00B1228C" w:rsidP="00B1228C">
      <w:pPr>
        <w:spacing w:before="240"/>
        <w:textAlignment w:val="baseline"/>
        <w:rPr>
          <w:rFonts w:ascii="Tahoma" w:eastAsia="Tahoma" w:hAnsi="Tahoma" w:cs="Tahoma"/>
          <w:b/>
          <w:color w:val="000000"/>
          <w:spacing w:val="-4"/>
          <w:sz w:val="20"/>
          <w:szCs w:val="20"/>
          <w:u w:val="single"/>
        </w:rPr>
      </w:pPr>
      <w:r w:rsidRPr="007D08F8">
        <w:rPr>
          <w:rFonts w:ascii="Tahoma" w:eastAsia="Tahoma" w:hAnsi="Tahoma" w:cs="Tahoma"/>
          <w:b/>
          <w:color w:val="000000"/>
          <w:spacing w:val="-4"/>
          <w:sz w:val="20"/>
          <w:szCs w:val="20"/>
          <w:u w:val="single"/>
        </w:rPr>
        <w:t>Member of the Board</w:t>
      </w:r>
    </w:p>
    <w:p w:rsidR="00B1228C" w:rsidRPr="00D660D3" w:rsidRDefault="00B1228C" w:rsidP="00B1228C">
      <w:pPr>
        <w:jc w:val="both"/>
        <w:textAlignment w:val="baseline"/>
        <w:rPr>
          <w:rFonts w:ascii="Tahoma" w:eastAsia="Tahoma" w:hAnsi="Tahoma" w:cs="Tahoma"/>
          <w:color w:val="000000"/>
          <w:sz w:val="20"/>
          <w:szCs w:val="20"/>
        </w:rPr>
      </w:pPr>
      <w:r w:rsidRPr="00D660D3">
        <w:rPr>
          <w:rFonts w:ascii="Tahoma" w:eastAsia="Tahoma" w:hAnsi="Tahoma" w:cs="Tahoma"/>
          <w:color w:val="000000"/>
          <w:sz w:val="20"/>
          <w:szCs w:val="20"/>
        </w:rPr>
        <w:t>As a member of the Board, the Secretary is expected to attend regular and special Board meetings.</w:t>
      </w:r>
    </w:p>
    <w:p w:rsidR="00B1228C" w:rsidRPr="007D08F8" w:rsidRDefault="00B1228C" w:rsidP="00B1228C">
      <w:pPr>
        <w:spacing w:before="240"/>
        <w:textAlignment w:val="baseline"/>
        <w:rPr>
          <w:rFonts w:ascii="Tahoma" w:eastAsia="Tahoma" w:hAnsi="Tahoma" w:cs="Tahoma"/>
          <w:b/>
          <w:color w:val="000000"/>
          <w:spacing w:val="-4"/>
          <w:sz w:val="20"/>
          <w:szCs w:val="20"/>
          <w:u w:val="single"/>
        </w:rPr>
      </w:pPr>
      <w:r w:rsidRPr="007D08F8">
        <w:rPr>
          <w:rFonts w:ascii="Tahoma" w:eastAsia="Tahoma" w:hAnsi="Tahoma" w:cs="Tahoma"/>
          <w:b/>
          <w:color w:val="000000"/>
          <w:spacing w:val="-4"/>
          <w:sz w:val="20"/>
          <w:szCs w:val="20"/>
          <w:u w:val="single"/>
        </w:rPr>
        <w:t>Board Meeting Minutes</w:t>
      </w:r>
    </w:p>
    <w:p w:rsidR="00B1228C" w:rsidRPr="00D660D3" w:rsidRDefault="00B1228C" w:rsidP="00B1228C">
      <w:pPr>
        <w:jc w:val="both"/>
        <w:textAlignment w:val="baseline"/>
        <w:rPr>
          <w:rFonts w:ascii="Tahoma" w:eastAsia="Tahoma" w:hAnsi="Tahoma" w:cs="Tahoma"/>
          <w:color w:val="000000"/>
          <w:sz w:val="20"/>
          <w:szCs w:val="20"/>
        </w:rPr>
      </w:pPr>
      <w:r w:rsidRPr="00AD3251">
        <w:rPr>
          <w:rFonts w:ascii="Tahoma" w:eastAsia="Tahoma" w:hAnsi="Tahoma" w:cs="Tahoma"/>
          <w:color w:val="000000"/>
          <w:spacing w:val="5"/>
          <w:sz w:val="20"/>
          <w:szCs w:val="20"/>
        </w:rPr>
        <w:t xml:space="preserve">The Secretary records minutes of Board meetings and submits such minutes to the Board of Directors via email for approval by the Board at the succeeding Board meeting. After Board approval, the Secretary emails the minutes to the Director of Communications for uploading to the chapter website. The Secretary emails minutes to ALA Region 3 Representative and uploads minutes </w:t>
      </w:r>
      <w:r w:rsidRPr="00D660D3">
        <w:rPr>
          <w:rFonts w:ascii="Tahoma" w:eastAsia="Tahoma" w:hAnsi="Tahoma" w:cs="Tahoma"/>
          <w:color w:val="000000"/>
          <w:sz w:val="20"/>
          <w:szCs w:val="20"/>
        </w:rPr>
        <w:t>to the ALA International website.</w:t>
      </w:r>
    </w:p>
    <w:p w:rsidR="00B1228C" w:rsidRPr="007D08F8" w:rsidRDefault="00B1228C" w:rsidP="00B1228C">
      <w:pPr>
        <w:spacing w:before="240"/>
        <w:textAlignment w:val="baseline"/>
        <w:rPr>
          <w:rFonts w:ascii="Tahoma" w:eastAsia="Tahoma" w:hAnsi="Tahoma" w:cs="Tahoma"/>
          <w:b/>
          <w:color w:val="000000"/>
          <w:spacing w:val="-4"/>
          <w:sz w:val="20"/>
          <w:szCs w:val="20"/>
          <w:u w:val="single"/>
        </w:rPr>
      </w:pPr>
      <w:r w:rsidRPr="007D08F8">
        <w:rPr>
          <w:rFonts w:ascii="Tahoma" w:eastAsia="Tahoma" w:hAnsi="Tahoma" w:cs="Tahoma"/>
          <w:b/>
          <w:color w:val="000000"/>
          <w:spacing w:val="-4"/>
          <w:sz w:val="20"/>
          <w:szCs w:val="20"/>
          <w:u w:val="single"/>
        </w:rPr>
        <w:t>Monthly Membership Luncheon Meetings</w:t>
      </w:r>
    </w:p>
    <w:p w:rsidR="00B1228C" w:rsidRPr="00D660D3" w:rsidRDefault="00B1228C" w:rsidP="00B1228C">
      <w:pPr>
        <w:ind w:right="72"/>
        <w:textAlignment w:val="baseline"/>
        <w:rPr>
          <w:rFonts w:ascii="Tahoma" w:eastAsia="Tahoma" w:hAnsi="Tahoma" w:cs="Tahoma"/>
          <w:color w:val="000000"/>
          <w:sz w:val="20"/>
          <w:szCs w:val="20"/>
        </w:rPr>
      </w:pPr>
      <w:r w:rsidRPr="00AD3251">
        <w:rPr>
          <w:rFonts w:ascii="Tahoma" w:eastAsia="Tahoma" w:hAnsi="Tahoma" w:cs="Tahoma"/>
          <w:color w:val="000000"/>
          <w:spacing w:val="4"/>
          <w:sz w:val="20"/>
          <w:szCs w:val="20"/>
        </w:rPr>
        <w:t xml:space="preserve">The Secretary greets members, speakers and guests at each monthly membership luncheon meeting. Prior to each monthly meeting, the Secretary prepares a sign-in sheet for members and guests pursuant to reservations received. The Secretary prepares name tags for guests and speakers. The Secretary maintains name badges for members. The Secretary sorts, organizes and brings member name badges (including those denoting Board members and new members) to each membership meeting. The Secretary provides names of any new members to the Treasurer so a </w:t>
      </w:r>
      <w:r w:rsidRPr="00D660D3">
        <w:rPr>
          <w:rFonts w:ascii="Tahoma" w:eastAsia="Tahoma" w:hAnsi="Tahoma" w:cs="Tahoma"/>
          <w:color w:val="000000"/>
          <w:sz w:val="20"/>
          <w:szCs w:val="20"/>
        </w:rPr>
        <w:t>new badge can be ordered.</w:t>
      </w:r>
    </w:p>
    <w:p w:rsidR="00B1228C" w:rsidRPr="007D08F8" w:rsidRDefault="00B1228C" w:rsidP="00B1228C">
      <w:pPr>
        <w:spacing w:before="240"/>
        <w:textAlignment w:val="baseline"/>
        <w:rPr>
          <w:rFonts w:ascii="Tahoma" w:eastAsia="Tahoma" w:hAnsi="Tahoma" w:cs="Tahoma"/>
          <w:b/>
          <w:color w:val="000000"/>
          <w:spacing w:val="-4"/>
          <w:sz w:val="20"/>
          <w:szCs w:val="20"/>
          <w:u w:val="single"/>
        </w:rPr>
      </w:pPr>
      <w:r w:rsidRPr="007D08F8">
        <w:rPr>
          <w:rFonts w:ascii="Tahoma" w:eastAsia="Tahoma" w:hAnsi="Tahoma" w:cs="Tahoma"/>
          <w:b/>
          <w:color w:val="000000"/>
          <w:spacing w:val="-4"/>
          <w:sz w:val="20"/>
          <w:szCs w:val="20"/>
          <w:u w:val="single"/>
        </w:rPr>
        <w:t>Notices of Monthly Meetings</w:t>
      </w:r>
    </w:p>
    <w:p w:rsidR="00B1228C" w:rsidRPr="00D660D3" w:rsidRDefault="00B1228C" w:rsidP="00B1228C">
      <w:pPr>
        <w:jc w:val="both"/>
        <w:textAlignment w:val="baseline"/>
        <w:rPr>
          <w:rFonts w:ascii="Tahoma" w:eastAsia="Tahoma" w:hAnsi="Tahoma" w:cs="Tahoma"/>
          <w:color w:val="000000"/>
          <w:sz w:val="20"/>
          <w:szCs w:val="20"/>
        </w:rPr>
      </w:pPr>
      <w:r w:rsidRPr="00AD3251">
        <w:rPr>
          <w:rFonts w:ascii="Tahoma" w:eastAsia="Tahoma" w:hAnsi="Tahoma" w:cs="Tahoma"/>
          <w:color w:val="000000"/>
          <w:spacing w:val="7"/>
          <w:sz w:val="20"/>
          <w:szCs w:val="20"/>
        </w:rPr>
        <w:t xml:space="preserve">The Secretary tracks member attendance reservations. The Secretary sends attendee sign-in sheet after each meeting via email to the Treasurer, the Director of Education, and the President. </w:t>
      </w:r>
      <w:r w:rsidRPr="00D660D3">
        <w:rPr>
          <w:rFonts w:ascii="Tahoma" w:eastAsia="Tahoma" w:hAnsi="Tahoma" w:cs="Tahoma"/>
          <w:color w:val="000000"/>
          <w:sz w:val="20"/>
          <w:szCs w:val="20"/>
        </w:rPr>
        <w:t>The sign-in sheet includes registered members that did not attend.</w:t>
      </w:r>
    </w:p>
    <w:p w:rsidR="00B1228C" w:rsidRPr="007D08F8" w:rsidRDefault="00B1228C" w:rsidP="00B1228C">
      <w:pPr>
        <w:spacing w:before="240"/>
        <w:textAlignment w:val="baseline"/>
        <w:rPr>
          <w:rFonts w:ascii="Tahoma" w:eastAsia="Tahoma" w:hAnsi="Tahoma" w:cs="Tahoma"/>
          <w:b/>
          <w:color w:val="000000"/>
          <w:spacing w:val="-4"/>
          <w:sz w:val="20"/>
          <w:szCs w:val="20"/>
          <w:u w:val="single"/>
        </w:rPr>
      </w:pPr>
      <w:r w:rsidRPr="007D08F8">
        <w:rPr>
          <w:rFonts w:ascii="Tahoma" w:eastAsia="Tahoma" w:hAnsi="Tahoma" w:cs="Tahoma"/>
          <w:b/>
          <w:color w:val="000000"/>
          <w:spacing w:val="-4"/>
          <w:sz w:val="20"/>
          <w:szCs w:val="20"/>
          <w:u w:val="single"/>
        </w:rPr>
        <w:t>Program Evaluation Speaker Surveys</w:t>
      </w:r>
    </w:p>
    <w:p w:rsidR="008525FA" w:rsidRDefault="00B1228C" w:rsidP="00B1228C">
      <w:pPr>
        <w:jc w:val="both"/>
        <w:textAlignment w:val="baseline"/>
      </w:pPr>
      <w:r w:rsidRPr="00AD3251">
        <w:rPr>
          <w:rFonts w:ascii="Tahoma" w:eastAsia="Tahoma" w:hAnsi="Tahoma" w:cs="Tahoma"/>
          <w:color w:val="000000"/>
          <w:spacing w:val="6"/>
          <w:sz w:val="20"/>
          <w:szCs w:val="20"/>
        </w:rPr>
        <w:t xml:space="preserve">The Secretary sends out speaker survey and collects results following monthly membership </w:t>
      </w:r>
      <w:r w:rsidRPr="00D660D3">
        <w:rPr>
          <w:rFonts w:ascii="Tahoma" w:eastAsia="Tahoma" w:hAnsi="Tahoma" w:cs="Tahoma"/>
          <w:color w:val="000000"/>
          <w:sz w:val="20"/>
          <w:szCs w:val="20"/>
        </w:rPr>
        <w:t>meetings.</w:t>
      </w:r>
      <w:bookmarkStart w:id="0" w:name="_GoBack"/>
      <w:bookmarkEnd w:id="0"/>
    </w:p>
    <w:sectPr w:rsidR="008525F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28C" w:rsidRDefault="00B1228C" w:rsidP="00B1228C">
      <w:r>
        <w:separator/>
      </w:r>
    </w:p>
  </w:endnote>
  <w:endnote w:type="continuationSeparator" w:id="0">
    <w:p w:rsidR="00B1228C" w:rsidRDefault="00B1228C" w:rsidP="00B12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Microsoft JhengHei"/>
    <w:panose1 w:val="02010601000101010101"/>
    <w:charset w:val="88"/>
    <w:family w:val="auto"/>
    <w:pitch w:val="variable"/>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28C" w:rsidRPr="00B1228C" w:rsidRDefault="00B1228C">
    <w:pPr>
      <w:pStyle w:val="Footer"/>
      <w:rPr>
        <w:rFonts w:ascii="Tahoma" w:hAnsi="Tahoma" w:cs="Tahoma"/>
        <w:sz w:val="16"/>
        <w:szCs w:val="16"/>
      </w:rPr>
    </w:pPr>
    <w:r w:rsidRPr="00B1228C">
      <w:rPr>
        <w:rFonts w:ascii="Tahoma" w:hAnsi="Tahoma" w:cs="Tahoma"/>
        <w:sz w:val="16"/>
        <w:szCs w:val="16"/>
      </w:rPr>
      <w:t>Revised 10/26/2020</w:t>
    </w:r>
  </w:p>
  <w:p w:rsidR="00B1228C" w:rsidRDefault="00B12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28C" w:rsidRDefault="00B1228C" w:rsidP="00B1228C">
      <w:r>
        <w:separator/>
      </w:r>
    </w:p>
  </w:footnote>
  <w:footnote w:type="continuationSeparator" w:id="0">
    <w:p w:rsidR="00B1228C" w:rsidRDefault="00B1228C" w:rsidP="00B12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28C" w:rsidRDefault="00B1228C" w:rsidP="00B1228C">
    <w:pPr>
      <w:pStyle w:val="Header"/>
      <w:tabs>
        <w:tab w:val="clear" w:pos="4680"/>
        <w:tab w:val="clear" w:pos="9360"/>
      </w:tabs>
      <w:ind w:firstLine="720"/>
      <w:jc w:val="right"/>
      <w:rPr>
        <w:color w:val="5B9BD5" w:themeColor="accent1"/>
      </w:rPr>
    </w:pPr>
    <w:r>
      <w:rPr>
        <w:noProof/>
      </w:rPr>
      <w:drawing>
        <wp:inline distT="0" distB="0" distL="0" distR="0" wp14:anchorId="78A0C476" wp14:editId="4A9DDFB3">
          <wp:extent cx="2583946" cy="525780"/>
          <wp:effectExtent l="0" t="0" r="698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99163"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51501" cy="559874"/>
                  </a:xfrm>
                  <a:prstGeom prst="rect">
                    <a:avLst/>
                  </a:prstGeom>
                  <a:noFill/>
                  <a:ln>
                    <a:noFill/>
                  </a:ln>
                </pic:spPr>
              </pic:pic>
            </a:graphicData>
          </a:graphic>
        </wp:inline>
      </w:drawing>
    </w:r>
  </w:p>
  <w:p w:rsidR="00B1228C" w:rsidRDefault="00B12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A552E2"/>
    <w:multiLevelType w:val="hybridMultilevel"/>
    <w:tmpl w:val="B4D85100"/>
    <w:lvl w:ilvl="0" w:tplc="C2C45AD4">
      <w:start w:val="1"/>
      <w:numFmt w:val="bullet"/>
      <w:pStyle w:val="HRbulletlis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F03549"/>
    <w:multiLevelType w:val="multilevel"/>
    <w:tmpl w:val="DA40681E"/>
    <w:lvl w:ilvl="0">
      <w:start w:val="8"/>
      <w:numFmt w:val="lowerLetter"/>
      <w:lvlText w:val="%1."/>
      <w:lvlJc w:val="left"/>
      <w:pPr>
        <w:tabs>
          <w:tab w:val="left" w:pos="216"/>
        </w:tabs>
      </w:pPr>
      <w:rPr>
        <w:rFonts w:ascii="Tahoma" w:eastAsia="Tahoma" w:hAnsi="Tahoma"/>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28C"/>
    <w:rsid w:val="000715E5"/>
    <w:rsid w:val="00113282"/>
    <w:rsid w:val="007A4DBE"/>
    <w:rsid w:val="007C0C45"/>
    <w:rsid w:val="008525FA"/>
    <w:rsid w:val="00B1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745E4"/>
  <w15:chartTrackingRefBased/>
  <w15:docId w15:val="{1A75FE83-2E54-43D9-9DAA-3875C30F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1228C"/>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RBodyText">
    <w:name w:val="_HR Body Text"/>
    <w:link w:val="HRBodyTextChar"/>
    <w:qFormat/>
    <w:rsid w:val="00113282"/>
    <w:pPr>
      <w:spacing w:before="120" w:after="120" w:line="240" w:lineRule="auto"/>
    </w:pPr>
    <w:rPr>
      <w:rFonts w:ascii="Calibri" w:eastAsia="Times New Roman" w:hAnsi="Calibri" w:cs="Times New Roman"/>
      <w:sz w:val="24"/>
      <w:szCs w:val="24"/>
    </w:rPr>
  </w:style>
  <w:style w:type="character" w:customStyle="1" w:styleId="HRBodyTextChar">
    <w:name w:val="_HR Body Text Char"/>
    <w:basedOn w:val="DefaultParagraphFont"/>
    <w:link w:val="HRBodyText"/>
    <w:rsid w:val="00113282"/>
    <w:rPr>
      <w:rFonts w:ascii="Calibri" w:eastAsia="Times New Roman" w:hAnsi="Calibri" w:cs="Times New Roman"/>
      <w:sz w:val="24"/>
      <w:szCs w:val="24"/>
    </w:rPr>
  </w:style>
  <w:style w:type="paragraph" w:customStyle="1" w:styleId="HRbulletlist1">
    <w:name w:val="_HR bullet list 1"/>
    <w:link w:val="HRbulletlist1Char"/>
    <w:qFormat/>
    <w:rsid w:val="00113282"/>
    <w:pPr>
      <w:numPr>
        <w:numId w:val="1"/>
      </w:numPr>
      <w:spacing w:after="0" w:line="240" w:lineRule="auto"/>
    </w:pPr>
    <w:rPr>
      <w:rFonts w:ascii="Calibri" w:eastAsia="Times New Roman" w:hAnsi="Calibri" w:cs="Times New Roman"/>
      <w:sz w:val="24"/>
      <w:szCs w:val="24"/>
    </w:rPr>
  </w:style>
  <w:style w:type="character" w:customStyle="1" w:styleId="HRbulletlist1Char">
    <w:name w:val="_HR bullet list 1 Char"/>
    <w:basedOn w:val="DefaultParagraphFont"/>
    <w:link w:val="HRbulletlist1"/>
    <w:rsid w:val="00113282"/>
    <w:rPr>
      <w:rFonts w:ascii="Calibri" w:eastAsia="Times New Roman" w:hAnsi="Calibri" w:cs="Times New Roman"/>
      <w:sz w:val="24"/>
      <w:szCs w:val="24"/>
    </w:rPr>
  </w:style>
  <w:style w:type="paragraph" w:customStyle="1" w:styleId="HRSectionheading">
    <w:name w:val="_HR Section heading"/>
    <w:link w:val="HRSectionheadingChar"/>
    <w:qFormat/>
    <w:rsid w:val="00113282"/>
    <w:pPr>
      <w:spacing w:before="120" w:after="120" w:line="240" w:lineRule="auto"/>
    </w:pPr>
    <w:rPr>
      <w:rFonts w:ascii="Calibri" w:eastAsia="Times New Roman" w:hAnsi="Calibri" w:cs="Times New Roman"/>
      <w:b/>
      <w:sz w:val="24"/>
      <w:szCs w:val="24"/>
    </w:rPr>
  </w:style>
  <w:style w:type="character" w:customStyle="1" w:styleId="HRSectionheadingChar">
    <w:name w:val="_HR Section heading Char"/>
    <w:basedOn w:val="DefaultParagraphFont"/>
    <w:link w:val="HRSectionheading"/>
    <w:rsid w:val="00113282"/>
    <w:rPr>
      <w:rFonts w:ascii="Calibri" w:eastAsia="Times New Roman" w:hAnsi="Calibri" w:cs="Times New Roman"/>
      <w:b/>
      <w:sz w:val="24"/>
      <w:szCs w:val="24"/>
    </w:rPr>
  </w:style>
  <w:style w:type="paragraph" w:customStyle="1" w:styleId="HRTitle">
    <w:name w:val="_HR Title"/>
    <w:link w:val="HRTitleChar"/>
    <w:qFormat/>
    <w:rsid w:val="00113282"/>
    <w:pPr>
      <w:spacing w:before="240" w:after="240" w:line="240" w:lineRule="auto"/>
      <w:jc w:val="center"/>
    </w:pPr>
    <w:rPr>
      <w:rFonts w:ascii="Calibri" w:eastAsia="Times New Roman" w:hAnsi="Calibri" w:cs="Arial"/>
      <w:b/>
      <w:bCs/>
      <w:color w:val="000000" w:themeColor="text1"/>
      <w:kern w:val="36"/>
      <w:sz w:val="28"/>
      <w:szCs w:val="28"/>
    </w:rPr>
  </w:style>
  <w:style w:type="character" w:customStyle="1" w:styleId="HRTitleChar">
    <w:name w:val="_HR Title Char"/>
    <w:basedOn w:val="DefaultParagraphFont"/>
    <w:link w:val="HRTitle"/>
    <w:rsid w:val="00113282"/>
    <w:rPr>
      <w:rFonts w:ascii="Calibri" w:eastAsia="Times New Roman" w:hAnsi="Calibri" w:cs="Arial"/>
      <w:b/>
      <w:bCs/>
      <w:color w:val="000000" w:themeColor="text1"/>
      <w:kern w:val="36"/>
      <w:sz w:val="28"/>
      <w:szCs w:val="28"/>
    </w:rPr>
  </w:style>
  <w:style w:type="paragraph" w:customStyle="1" w:styleId="Bonnie">
    <w:name w:val="Bonnie"/>
    <w:basedOn w:val="Normal"/>
    <w:link w:val="BonnieChar"/>
    <w:qFormat/>
    <w:rsid w:val="007A4DBE"/>
    <w:rPr>
      <w:rFonts w:ascii="Georgia" w:hAnsi="Georgia"/>
      <w:sz w:val="24"/>
    </w:rPr>
  </w:style>
  <w:style w:type="character" w:customStyle="1" w:styleId="BonnieChar">
    <w:name w:val="Bonnie Char"/>
    <w:basedOn w:val="DefaultParagraphFont"/>
    <w:link w:val="Bonnie"/>
    <w:rsid w:val="007A4DBE"/>
    <w:rPr>
      <w:rFonts w:ascii="Georgia" w:hAnsi="Georgia"/>
      <w:sz w:val="24"/>
    </w:rPr>
  </w:style>
  <w:style w:type="paragraph" w:styleId="Header">
    <w:name w:val="header"/>
    <w:basedOn w:val="Normal"/>
    <w:link w:val="HeaderChar"/>
    <w:uiPriority w:val="99"/>
    <w:unhideWhenUsed/>
    <w:rsid w:val="00B1228C"/>
    <w:pPr>
      <w:tabs>
        <w:tab w:val="center" w:pos="4680"/>
        <w:tab w:val="right" w:pos="9360"/>
      </w:tabs>
    </w:pPr>
  </w:style>
  <w:style w:type="character" w:customStyle="1" w:styleId="HeaderChar">
    <w:name w:val="Header Char"/>
    <w:basedOn w:val="DefaultParagraphFont"/>
    <w:link w:val="Header"/>
    <w:uiPriority w:val="99"/>
    <w:rsid w:val="00B1228C"/>
  </w:style>
  <w:style w:type="paragraph" w:styleId="Footer">
    <w:name w:val="footer"/>
    <w:basedOn w:val="Normal"/>
    <w:link w:val="FooterChar"/>
    <w:uiPriority w:val="99"/>
    <w:unhideWhenUsed/>
    <w:rsid w:val="00B1228C"/>
    <w:pPr>
      <w:tabs>
        <w:tab w:val="center" w:pos="4680"/>
        <w:tab w:val="right" w:pos="9360"/>
      </w:tabs>
    </w:pPr>
  </w:style>
  <w:style w:type="character" w:customStyle="1" w:styleId="FooterChar">
    <w:name w:val="Footer Char"/>
    <w:basedOn w:val="DefaultParagraphFont"/>
    <w:link w:val="Footer"/>
    <w:uiPriority w:val="99"/>
    <w:rsid w:val="00B12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Bose McKinney &amp; Evans LLP</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Helton, Bonnie</dc:creator>
  <cp:keywords/>
  <dc:description/>
  <cp:lastModifiedBy>Helton, Bonnie</cp:lastModifiedBy>
  <cp:revision>1</cp:revision>
  <dcterms:created xsi:type="dcterms:W3CDTF">2020-10-26T18:11:00Z</dcterms:created>
  <dcterms:modified xsi:type="dcterms:W3CDTF">2020-10-26T18:20:00Z</dcterms:modified>
</cp:coreProperties>
</file>